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D2" w:rsidRDefault="002D1267" w:rsidP="002D1267">
      <w:pPr>
        <w:jc w:val="center"/>
        <w:rPr>
          <w:sz w:val="36"/>
          <w:szCs w:val="36"/>
        </w:rPr>
      </w:pPr>
      <w:r w:rsidRPr="002D1267">
        <w:rPr>
          <w:sz w:val="36"/>
          <w:szCs w:val="36"/>
        </w:rPr>
        <w:t>Wellness</w:t>
      </w:r>
      <w:r>
        <w:rPr>
          <w:sz w:val="36"/>
          <w:szCs w:val="36"/>
        </w:rPr>
        <w:t xml:space="preserve"> Suggestions</w:t>
      </w:r>
    </w:p>
    <w:p w:rsidR="00942544" w:rsidRDefault="00942544" w:rsidP="00942544">
      <w:pPr>
        <w:rPr>
          <w:sz w:val="24"/>
          <w:szCs w:val="24"/>
        </w:rPr>
      </w:pPr>
      <w:r>
        <w:rPr>
          <w:sz w:val="24"/>
          <w:szCs w:val="24"/>
        </w:rPr>
        <w:t xml:space="preserve">Well-being is a state of feeling healthy and functioning well. We use the Eight Dimensions of Wellness from the Substance Abuse and Mental Health Services Administration as a foundation for understanding wellness and well-being in a comprehensive, holistic and interconnected manner. We advocate for core mental health resources for your employees if they do not currently have access, however, our vision of wellness is holistic. These eight dimensions include: environmental, emotional, financial, social, spiritual, occupational, physical, and intellectual well-being. </w:t>
      </w:r>
      <w:r w:rsidR="002B4807">
        <w:rPr>
          <w:sz w:val="24"/>
          <w:szCs w:val="24"/>
        </w:rPr>
        <w:t>This list is only the tip of the iceberg of what yo</w:t>
      </w:r>
      <w:r w:rsidR="001C05FA">
        <w:rPr>
          <w:sz w:val="24"/>
          <w:szCs w:val="24"/>
        </w:rPr>
        <w:t>u can do surrounding wellness and is not</w:t>
      </w:r>
      <w:r w:rsidR="002D31D5">
        <w:rPr>
          <w:sz w:val="24"/>
          <w:szCs w:val="24"/>
        </w:rPr>
        <w:t xml:space="preserve"> meant</w:t>
      </w:r>
      <w:r w:rsidR="001C05FA">
        <w:rPr>
          <w:sz w:val="24"/>
          <w:szCs w:val="24"/>
        </w:rPr>
        <w:t xml:space="preserve"> to limit your ingenuity!</w:t>
      </w:r>
    </w:p>
    <w:p w:rsidR="002D1267" w:rsidRPr="00942544" w:rsidRDefault="002D1267" w:rsidP="00942544">
      <w:pPr>
        <w:pStyle w:val="ListParagraph"/>
        <w:numPr>
          <w:ilvl w:val="0"/>
          <w:numId w:val="5"/>
        </w:numPr>
        <w:rPr>
          <w:sz w:val="24"/>
          <w:szCs w:val="24"/>
        </w:rPr>
      </w:pPr>
      <w:r w:rsidRPr="00942544">
        <w:rPr>
          <w:sz w:val="24"/>
          <w:szCs w:val="24"/>
        </w:rPr>
        <w:t xml:space="preserve">Compensation for a Wellness Coordinator </w:t>
      </w:r>
    </w:p>
    <w:p w:rsidR="002D1267" w:rsidRDefault="002D1267" w:rsidP="002D1267">
      <w:pPr>
        <w:pStyle w:val="ListParagraph"/>
        <w:numPr>
          <w:ilvl w:val="1"/>
          <w:numId w:val="2"/>
        </w:numPr>
        <w:rPr>
          <w:sz w:val="24"/>
          <w:szCs w:val="24"/>
        </w:rPr>
      </w:pPr>
      <w:r w:rsidRPr="002D1267">
        <w:rPr>
          <w:sz w:val="24"/>
          <w:szCs w:val="24"/>
        </w:rPr>
        <w:t>Full-time or part-time position</w:t>
      </w:r>
    </w:p>
    <w:p w:rsidR="002D1267" w:rsidRPr="002D1267" w:rsidRDefault="00666001" w:rsidP="002D1267">
      <w:pPr>
        <w:pStyle w:val="ListParagraph"/>
        <w:numPr>
          <w:ilvl w:val="2"/>
          <w:numId w:val="2"/>
        </w:numPr>
        <w:rPr>
          <w:sz w:val="24"/>
          <w:szCs w:val="24"/>
        </w:rPr>
      </w:pPr>
      <w:r>
        <w:rPr>
          <w:sz w:val="24"/>
          <w:szCs w:val="24"/>
        </w:rPr>
        <w:t>Example for part-time: 80% Registered Dietician/20% Wellness Coordinator</w:t>
      </w:r>
    </w:p>
    <w:p w:rsidR="002D1267" w:rsidRPr="002D1267" w:rsidRDefault="002D1267" w:rsidP="002D1267">
      <w:pPr>
        <w:pStyle w:val="ListParagraph"/>
        <w:numPr>
          <w:ilvl w:val="0"/>
          <w:numId w:val="2"/>
        </w:numPr>
        <w:rPr>
          <w:sz w:val="24"/>
          <w:szCs w:val="24"/>
        </w:rPr>
      </w:pPr>
      <w:r w:rsidRPr="002D1267">
        <w:rPr>
          <w:sz w:val="24"/>
          <w:szCs w:val="24"/>
        </w:rPr>
        <w:t>Monthly wellness lunch and learns</w:t>
      </w:r>
    </w:p>
    <w:p w:rsidR="002D1267" w:rsidRPr="002D1267" w:rsidRDefault="00666001" w:rsidP="002D1267">
      <w:pPr>
        <w:pStyle w:val="ListParagraph"/>
        <w:numPr>
          <w:ilvl w:val="1"/>
          <w:numId w:val="2"/>
        </w:numPr>
        <w:rPr>
          <w:sz w:val="24"/>
          <w:szCs w:val="24"/>
        </w:rPr>
      </w:pPr>
      <w:r>
        <w:rPr>
          <w:sz w:val="24"/>
          <w:szCs w:val="24"/>
        </w:rPr>
        <w:t>In-person/On</w:t>
      </w:r>
      <w:r w:rsidR="002D1267" w:rsidRPr="002D1267">
        <w:rPr>
          <w:sz w:val="24"/>
          <w:szCs w:val="24"/>
        </w:rPr>
        <w:t>line</w:t>
      </w:r>
      <w:r w:rsidR="002D1267">
        <w:rPr>
          <w:sz w:val="24"/>
          <w:szCs w:val="24"/>
        </w:rPr>
        <w:t xml:space="preserve"> or hybrid</w:t>
      </w:r>
      <w:r w:rsidR="002D1267">
        <w:rPr>
          <w:sz w:val="24"/>
          <w:szCs w:val="24"/>
        </w:rPr>
        <w:tab/>
      </w:r>
      <w:r w:rsidR="002D1267">
        <w:rPr>
          <w:sz w:val="24"/>
          <w:szCs w:val="24"/>
        </w:rPr>
        <w:tab/>
      </w:r>
    </w:p>
    <w:p w:rsidR="002D1267" w:rsidRPr="002D1267" w:rsidRDefault="002D1267" w:rsidP="002D1267">
      <w:pPr>
        <w:pStyle w:val="ListParagraph"/>
        <w:numPr>
          <w:ilvl w:val="2"/>
          <w:numId w:val="2"/>
        </w:numPr>
        <w:rPr>
          <w:sz w:val="24"/>
          <w:szCs w:val="24"/>
        </w:rPr>
      </w:pPr>
      <w:r w:rsidRPr="002D1267">
        <w:rPr>
          <w:sz w:val="24"/>
          <w:szCs w:val="24"/>
        </w:rPr>
        <w:t>It is our understanding that paying for food during a working lunch is permissible, but may need authorization</w:t>
      </w:r>
    </w:p>
    <w:p w:rsidR="002D1267" w:rsidRDefault="002D1267" w:rsidP="002D1267">
      <w:pPr>
        <w:pStyle w:val="ListParagraph"/>
        <w:numPr>
          <w:ilvl w:val="0"/>
          <w:numId w:val="2"/>
        </w:numPr>
        <w:rPr>
          <w:sz w:val="24"/>
          <w:szCs w:val="24"/>
        </w:rPr>
      </w:pPr>
      <w:r w:rsidRPr="002D1267">
        <w:rPr>
          <w:sz w:val="24"/>
          <w:szCs w:val="24"/>
        </w:rPr>
        <w:t>Wellness/mental health educational trainings</w:t>
      </w:r>
    </w:p>
    <w:p w:rsidR="00666001" w:rsidRDefault="00666001" w:rsidP="002D1267">
      <w:pPr>
        <w:pStyle w:val="ListParagraph"/>
        <w:numPr>
          <w:ilvl w:val="0"/>
          <w:numId w:val="2"/>
        </w:numPr>
        <w:rPr>
          <w:sz w:val="24"/>
          <w:szCs w:val="24"/>
        </w:rPr>
      </w:pPr>
      <w:r>
        <w:rPr>
          <w:sz w:val="24"/>
          <w:szCs w:val="24"/>
        </w:rPr>
        <w:t>Wellness conferences</w:t>
      </w:r>
    </w:p>
    <w:p w:rsidR="002B4807" w:rsidRPr="002D1267" w:rsidRDefault="002B4807" w:rsidP="002D1267">
      <w:pPr>
        <w:pStyle w:val="ListParagraph"/>
        <w:numPr>
          <w:ilvl w:val="0"/>
          <w:numId w:val="2"/>
        </w:numPr>
        <w:rPr>
          <w:sz w:val="24"/>
          <w:szCs w:val="24"/>
        </w:rPr>
      </w:pPr>
      <w:r>
        <w:rPr>
          <w:sz w:val="24"/>
          <w:szCs w:val="24"/>
        </w:rPr>
        <w:t>Wellness retreats in-office/virtual</w:t>
      </w:r>
    </w:p>
    <w:p w:rsidR="002D1267" w:rsidRPr="002D1267" w:rsidRDefault="002D1267" w:rsidP="002D1267">
      <w:pPr>
        <w:pStyle w:val="ListParagraph"/>
        <w:numPr>
          <w:ilvl w:val="0"/>
          <w:numId w:val="2"/>
        </w:numPr>
        <w:rPr>
          <w:sz w:val="24"/>
          <w:szCs w:val="24"/>
        </w:rPr>
      </w:pPr>
      <w:r w:rsidRPr="002D1267">
        <w:rPr>
          <w:sz w:val="24"/>
          <w:szCs w:val="24"/>
        </w:rPr>
        <w:t>Creation of a wellness room</w:t>
      </w:r>
      <w:r>
        <w:rPr>
          <w:sz w:val="24"/>
          <w:szCs w:val="24"/>
        </w:rPr>
        <w:t xml:space="preserve"> and/or fitness room</w:t>
      </w:r>
    </w:p>
    <w:p w:rsidR="002D1267" w:rsidRPr="002D1267" w:rsidRDefault="002D1267" w:rsidP="002D1267">
      <w:pPr>
        <w:pStyle w:val="ListParagraph"/>
        <w:numPr>
          <w:ilvl w:val="0"/>
          <w:numId w:val="2"/>
        </w:numPr>
        <w:rPr>
          <w:sz w:val="24"/>
          <w:szCs w:val="24"/>
        </w:rPr>
      </w:pPr>
      <w:r w:rsidRPr="002D1267">
        <w:rPr>
          <w:sz w:val="24"/>
          <w:szCs w:val="24"/>
        </w:rPr>
        <w:t>Addition or expansion of an EAP program</w:t>
      </w:r>
    </w:p>
    <w:p w:rsidR="002D1267" w:rsidRPr="002D1267" w:rsidRDefault="002D1267" w:rsidP="002D1267">
      <w:pPr>
        <w:pStyle w:val="ListParagraph"/>
        <w:numPr>
          <w:ilvl w:val="0"/>
          <w:numId w:val="2"/>
        </w:numPr>
        <w:rPr>
          <w:sz w:val="24"/>
          <w:szCs w:val="24"/>
        </w:rPr>
      </w:pPr>
      <w:r w:rsidRPr="002D1267">
        <w:rPr>
          <w:sz w:val="24"/>
          <w:szCs w:val="24"/>
        </w:rPr>
        <w:t>Mental health counseling</w:t>
      </w:r>
    </w:p>
    <w:p w:rsidR="00666001" w:rsidRDefault="00666001" w:rsidP="002D1267">
      <w:pPr>
        <w:pStyle w:val="ListParagraph"/>
        <w:numPr>
          <w:ilvl w:val="0"/>
          <w:numId w:val="2"/>
        </w:numPr>
        <w:rPr>
          <w:sz w:val="24"/>
          <w:szCs w:val="24"/>
        </w:rPr>
      </w:pPr>
      <w:bookmarkStart w:id="0" w:name="_GoBack"/>
      <w:bookmarkEnd w:id="0"/>
      <w:r>
        <w:rPr>
          <w:sz w:val="24"/>
          <w:szCs w:val="24"/>
        </w:rPr>
        <w:t>Fitness/Nutrition challenges</w:t>
      </w:r>
    </w:p>
    <w:p w:rsidR="002B4807" w:rsidRDefault="002B4807" w:rsidP="002D1267">
      <w:pPr>
        <w:pStyle w:val="ListParagraph"/>
        <w:numPr>
          <w:ilvl w:val="0"/>
          <w:numId w:val="2"/>
        </w:numPr>
        <w:rPr>
          <w:sz w:val="24"/>
          <w:szCs w:val="24"/>
        </w:rPr>
      </w:pPr>
      <w:r>
        <w:rPr>
          <w:sz w:val="24"/>
          <w:szCs w:val="24"/>
        </w:rPr>
        <w:t>At work in-person/virtual fitness classes</w:t>
      </w:r>
    </w:p>
    <w:p w:rsidR="00666001" w:rsidRPr="002B4807" w:rsidRDefault="00666001" w:rsidP="002B4807">
      <w:pPr>
        <w:pStyle w:val="ListParagraph"/>
        <w:numPr>
          <w:ilvl w:val="0"/>
          <w:numId w:val="2"/>
        </w:numPr>
        <w:rPr>
          <w:sz w:val="24"/>
          <w:szCs w:val="24"/>
        </w:rPr>
      </w:pPr>
      <w:r>
        <w:rPr>
          <w:sz w:val="24"/>
          <w:szCs w:val="24"/>
        </w:rPr>
        <w:t>Smoking ces</w:t>
      </w:r>
      <w:r w:rsidR="002B4807">
        <w:rPr>
          <w:sz w:val="24"/>
          <w:szCs w:val="24"/>
        </w:rPr>
        <w:t>sation classes</w:t>
      </w:r>
    </w:p>
    <w:p w:rsidR="002D1267" w:rsidRDefault="002D1267" w:rsidP="002D1267">
      <w:pPr>
        <w:pStyle w:val="ListParagraph"/>
        <w:numPr>
          <w:ilvl w:val="0"/>
          <w:numId w:val="2"/>
        </w:numPr>
        <w:rPr>
          <w:sz w:val="24"/>
          <w:szCs w:val="24"/>
        </w:rPr>
      </w:pPr>
      <w:r w:rsidRPr="002D1267">
        <w:rPr>
          <w:sz w:val="24"/>
          <w:szCs w:val="24"/>
        </w:rPr>
        <w:t>PTO – wellness leave</w:t>
      </w:r>
    </w:p>
    <w:p w:rsidR="00666001" w:rsidRDefault="00666001" w:rsidP="002D1267">
      <w:pPr>
        <w:pStyle w:val="ListParagraph"/>
        <w:numPr>
          <w:ilvl w:val="0"/>
          <w:numId w:val="2"/>
        </w:numPr>
        <w:rPr>
          <w:sz w:val="24"/>
          <w:szCs w:val="24"/>
        </w:rPr>
      </w:pPr>
      <w:r>
        <w:rPr>
          <w:sz w:val="24"/>
          <w:szCs w:val="24"/>
        </w:rPr>
        <w:t>Purchase of office wellness products:</w:t>
      </w:r>
    </w:p>
    <w:p w:rsidR="00666001" w:rsidRPr="00666001" w:rsidRDefault="00666001" w:rsidP="00666001">
      <w:pPr>
        <w:pStyle w:val="ListParagraph"/>
        <w:numPr>
          <w:ilvl w:val="1"/>
          <w:numId w:val="2"/>
        </w:numPr>
        <w:rPr>
          <w:sz w:val="24"/>
          <w:szCs w:val="24"/>
        </w:rPr>
      </w:pPr>
      <w:r w:rsidRPr="00666001">
        <w:rPr>
          <w:sz w:val="24"/>
          <w:szCs w:val="24"/>
        </w:rPr>
        <w:lastRenderedPageBreak/>
        <w:t>Ergonomic chair</w:t>
      </w:r>
    </w:p>
    <w:p w:rsidR="00666001" w:rsidRPr="00666001" w:rsidRDefault="00666001" w:rsidP="00666001">
      <w:pPr>
        <w:pStyle w:val="ListParagraph"/>
        <w:numPr>
          <w:ilvl w:val="1"/>
          <w:numId w:val="2"/>
        </w:numPr>
        <w:rPr>
          <w:sz w:val="24"/>
          <w:szCs w:val="24"/>
        </w:rPr>
      </w:pPr>
      <w:r w:rsidRPr="00666001">
        <w:rPr>
          <w:sz w:val="24"/>
          <w:szCs w:val="24"/>
        </w:rPr>
        <w:t>Standing Desk</w:t>
      </w:r>
    </w:p>
    <w:p w:rsidR="00666001" w:rsidRPr="00666001" w:rsidRDefault="00666001" w:rsidP="00666001">
      <w:pPr>
        <w:pStyle w:val="ListParagraph"/>
        <w:numPr>
          <w:ilvl w:val="1"/>
          <w:numId w:val="2"/>
        </w:numPr>
        <w:rPr>
          <w:sz w:val="24"/>
          <w:szCs w:val="24"/>
        </w:rPr>
      </w:pPr>
      <w:r w:rsidRPr="00666001">
        <w:rPr>
          <w:sz w:val="24"/>
          <w:szCs w:val="24"/>
        </w:rPr>
        <w:t>Treadmill or bike desk, or floor pedal elliptical</w:t>
      </w:r>
    </w:p>
    <w:p w:rsidR="00666001" w:rsidRPr="00666001" w:rsidRDefault="00666001" w:rsidP="00666001">
      <w:pPr>
        <w:pStyle w:val="ListParagraph"/>
        <w:numPr>
          <w:ilvl w:val="1"/>
          <w:numId w:val="2"/>
        </w:numPr>
        <w:rPr>
          <w:sz w:val="24"/>
          <w:szCs w:val="24"/>
        </w:rPr>
      </w:pPr>
      <w:r w:rsidRPr="00666001">
        <w:rPr>
          <w:sz w:val="24"/>
          <w:szCs w:val="24"/>
        </w:rPr>
        <w:t>Blue light glasses</w:t>
      </w:r>
    </w:p>
    <w:p w:rsidR="00666001" w:rsidRPr="00666001" w:rsidRDefault="00666001" w:rsidP="00666001">
      <w:pPr>
        <w:pStyle w:val="ListParagraph"/>
        <w:numPr>
          <w:ilvl w:val="1"/>
          <w:numId w:val="2"/>
        </w:numPr>
        <w:rPr>
          <w:sz w:val="24"/>
          <w:szCs w:val="24"/>
        </w:rPr>
      </w:pPr>
      <w:r w:rsidRPr="00666001">
        <w:rPr>
          <w:sz w:val="24"/>
          <w:szCs w:val="24"/>
        </w:rPr>
        <w:t>Light therapy lamp</w:t>
      </w:r>
    </w:p>
    <w:p w:rsidR="00666001" w:rsidRPr="00666001" w:rsidRDefault="00666001" w:rsidP="00666001">
      <w:pPr>
        <w:pStyle w:val="ListParagraph"/>
        <w:numPr>
          <w:ilvl w:val="1"/>
          <w:numId w:val="2"/>
        </w:numPr>
        <w:rPr>
          <w:sz w:val="24"/>
          <w:szCs w:val="24"/>
        </w:rPr>
      </w:pPr>
      <w:r w:rsidRPr="00666001">
        <w:rPr>
          <w:sz w:val="24"/>
          <w:szCs w:val="24"/>
        </w:rPr>
        <w:t>Plant subscription</w:t>
      </w:r>
    </w:p>
    <w:p w:rsidR="00666001" w:rsidRPr="00666001" w:rsidRDefault="00666001" w:rsidP="00666001">
      <w:pPr>
        <w:pStyle w:val="ListParagraph"/>
        <w:numPr>
          <w:ilvl w:val="1"/>
          <w:numId w:val="2"/>
        </w:numPr>
        <w:rPr>
          <w:sz w:val="24"/>
          <w:szCs w:val="24"/>
        </w:rPr>
      </w:pPr>
      <w:r w:rsidRPr="00666001">
        <w:rPr>
          <w:sz w:val="24"/>
          <w:szCs w:val="24"/>
        </w:rPr>
        <w:t>Humidifier or dehumidifier</w:t>
      </w:r>
    </w:p>
    <w:p w:rsidR="00666001" w:rsidRPr="00666001" w:rsidRDefault="00666001" w:rsidP="00666001">
      <w:pPr>
        <w:pStyle w:val="ListParagraph"/>
        <w:numPr>
          <w:ilvl w:val="1"/>
          <w:numId w:val="2"/>
        </w:numPr>
        <w:rPr>
          <w:sz w:val="24"/>
          <w:szCs w:val="24"/>
        </w:rPr>
      </w:pPr>
      <w:r w:rsidRPr="00666001">
        <w:rPr>
          <w:sz w:val="24"/>
          <w:szCs w:val="24"/>
        </w:rPr>
        <w:t>Chair massager</w:t>
      </w:r>
    </w:p>
    <w:p w:rsidR="00666001" w:rsidRPr="00666001" w:rsidRDefault="00666001" w:rsidP="00666001">
      <w:pPr>
        <w:pStyle w:val="ListParagraph"/>
        <w:numPr>
          <w:ilvl w:val="1"/>
          <w:numId w:val="2"/>
        </w:numPr>
        <w:rPr>
          <w:sz w:val="24"/>
          <w:szCs w:val="24"/>
        </w:rPr>
      </w:pPr>
      <w:r w:rsidRPr="00666001">
        <w:rPr>
          <w:sz w:val="24"/>
          <w:szCs w:val="24"/>
        </w:rPr>
        <w:t>Air conditioner</w:t>
      </w:r>
    </w:p>
    <w:p w:rsidR="00666001" w:rsidRPr="00666001" w:rsidRDefault="00666001" w:rsidP="00666001">
      <w:pPr>
        <w:pStyle w:val="ListParagraph"/>
        <w:numPr>
          <w:ilvl w:val="1"/>
          <w:numId w:val="2"/>
        </w:numPr>
        <w:rPr>
          <w:sz w:val="24"/>
          <w:szCs w:val="24"/>
        </w:rPr>
      </w:pPr>
      <w:r w:rsidRPr="00666001">
        <w:rPr>
          <w:sz w:val="24"/>
          <w:szCs w:val="24"/>
        </w:rPr>
        <w:t>White noise machine</w:t>
      </w:r>
    </w:p>
    <w:p w:rsidR="002D1267" w:rsidRPr="002D1267" w:rsidRDefault="002D1267" w:rsidP="002B4807">
      <w:pPr>
        <w:pStyle w:val="ListParagraph"/>
        <w:rPr>
          <w:sz w:val="24"/>
          <w:szCs w:val="24"/>
        </w:rPr>
      </w:pPr>
    </w:p>
    <w:sectPr w:rsidR="002D1267" w:rsidRPr="002D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E1"/>
    <w:multiLevelType w:val="hybridMultilevel"/>
    <w:tmpl w:val="243EC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26697"/>
    <w:multiLevelType w:val="hybridMultilevel"/>
    <w:tmpl w:val="F0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85A2F"/>
    <w:multiLevelType w:val="hybridMultilevel"/>
    <w:tmpl w:val="0AEE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BA0614"/>
    <w:multiLevelType w:val="hybridMultilevel"/>
    <w:tmpl w:val="DB085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67"/>
    <w:rsid w:val="0002610C"/>
    <w:rsid w:val="001C05FA"/>
    <w:rsid w:val="002B4807"/>
    <w:rsid w:val="002D1267"/>
    <w:rsid w:val="002D31D5"/>
    <w:rsid w:val="00666001"/>
    <w:rsid w:val="00822C9A"/>
    <w:rsid w:val="00942544"/>
    <w:rsid w:val="00BF40D4"/>
    <w:rsid w:val="00E9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497E"/>
  <w15:chartTrackingRefBased/>
  <w15:docId w15:val="{1835A45D-6374-4D45-AD55-296B4E80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90396">
      <w:bodyDiv w:val="1"/>
      <w:marLeft w:val="0"/>
      <w:marRight w:val="0"/>
      <w:marTop w:val="0"/>
      <w:marBottom w:val="0"/>
      <w:divBdr>
        <w:top w:val="none" w:sz="0" w:space="0" w:color="auto"/>
        <w:left w:val="none" w:sz="0" w:space="0" w:color="auto"/>
        <w:bottom w:val="none" w:sz="0" w:space="0" w:color="auto"/>
        <w:right w:val="none" w:sz="0" w:space="0" w:color="auto"/>
      </w:divBdr>
    </w:div>
    <w:div w:id="19120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 Brian</dc:creator>
  <cp:keywords/>
  <dc:description/>
  <cp:lastModifiedBy>Cooper, Nicole</cp:lastModifiedBy>
  <cp:revision>2</cp:revision>
  <dcterms:created xsi:type="dcterms:W3CDTF">2023-07-12T12:58:00Z</dcterms:created>
  <dcterms:modified xsi:type="dcterms:W3CDTF">2023-07-12T12:58:00Z</dcterms:modified>
</cp:coreProperties>
</file>